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AC" w:rsidRPr="006877AC" w:rsidRDefault="006877AC" w:rsidP="006877AC">
      <w:pPr>
        <w:spacing w:after="0" w:line="240" w:lineRule="auto"/>
        <w:jc w:val="right"/>
        <w:rPr>
          <w:rFonts w:ascii="Arial" w:hAnsi="Arial" w:cs="Arial"/>
          <w:b/>
          <w:bCs/>
          <w:sz w:val="24"/>
          <w:szCs w:val="24"/>
          <w:u w:val="single"/>
        </w:rPr>
      </w:pPr>
      <w:r w:rsidRPr="006877AC">
        <w:rPr>
          <w:rFonts w:ascii="Arial" w:hAnsi="Arial" w:cs="Arial"/>
          <w:b/>
          <w:bCs/>
          <w:sz w:val="24"/>
          <w:szCs w:val="24"/>
          <w:u w:val="single"/>
        </w:rPr>
        <w:t>Annexure – 5</w:t>
      </w:r>
    </w:p>
    <w:p w:rsidR="006877AC" w:rsidRPr="006877AC" w:rsidRDefault="003E45C8" w:rsidP="006877AC">
      <w:pPr>
        <w:spacing w:after="0" w:line="240" w:lineRule="auto"/>
        <w:jc w:val="right"/>
        <w:rPr>
          <w:rFonts w:ascii="Arial" w:hAnsi="Arial" w:cs="Arial"/>
          <w:sz w:val="24"/>
          <w:szCs w:val="24"/>
        </w:rPr>
      </w:pPr>
      <w:r>
        <w:rPr>
          <w:rFonts w:ascii="Arial" w:hAnsi="Arial" w:cs="Arial"/>
          <w:sz w:val="24"/>
          <w:szCs w:val="24"/>
        </w:rPr>
        <w:t>Enquiry No. 1/221022</w:t>
      </w:r>
      <w:r w:rsidR="009C277E">
        <w:rPr>
          <w:rFonts w:ascii="Arial" w:hAnsi="Arial" w:cs="Arial"/>
          <w:sz w:val="24"/>
          <w:szCs w:val="24"/>
        </w:rPr>
        <w:t>/</w:t>
      </w:r>
      <w:r>
        <w:rPr>
          <w:rFonts w:ascii="Arial" w:hAnsi="Arial" w:cs="Arial"/>
          <w:sz w:val="24"/>
          <w:szCs w:val="24"/>
        </w:rPr>
        <w:t>1</w:t>
      </w:r>
    </w:p>
    <w:p w:rsidR="006877AC" w:rsidRPr="006877AC" w:rsidRDefault="006877AC" w:rsidP="006877AC">
      <w:pPr>
        <w:spacing w:after="0" w:line="240" w:lineRule="auto"/>
        <w:jc w:val="right"/>
        <w:rPr>
          <w:rFonts w:ascii="Arial" w:hAnsi="Arial" w:cs="Arial"/>
          <w:sz w:val="24"/>
          <w:szCs w:val="24"/>
        </w:rPr>
      </w:pPr>
      <w:proofErr w:type="gramStart"/>
      <w:r w:rsidRPr="006877AC">
        <w:rPr>
          <w:rFonts w:ascii="Arial" w:hAnsi="Arial" w:cs="Arial"/>
          <w:sz w:val="24"/>
          <w:szCs w:val="24"/>
        </w:rPr>
        <w:t>Date :</w:t>
      </w:r>
      <w:proofErr w:type="gramEnd"/>
      <w:r w:rsidRPr="006877AC">
        <w:rPr>
          <w:rFonts w:ascii="Arial" w:hAnsi="Arial" w:cs="Arial"/>
          <w:sz w:val="24"/>
          <w:szCs w:val="24"/>
        </w:rPr>
        <w:t xml:space="preserve"> 2</w:t>
      </w:r>
      <w:r w:rsidR="009C277E">
        <w:rPr>
          <w:rFonts w:ascii="Arial" w:hAnsi="Arial" w:cs="Arial"/>
          <w:sz w:val="24"/>
          <w:szCs w:val="24"/>
        </w:rPr>
        <w:t>2</w:t>
      </w:r>
      <w:r w:rsidR="005670E3">
        <w:rPr>
          <w:rFonts w:ascii="Arial" w:hAnsi="Arial" w:cs="Arial"/>
          <w:sz w:val="24"/>
          <w:szCs w:val="24"/>
        </w:rPr>
        <w:t>.</w:t>
      </w:r>
      <w:r w:rsidR="009C277E">
        <w:rPr>
          <w:rFonts w:ascii="Arial" w:hAnsi="Arial" w:cs="Arial"/>
          <w:sz w:val="24"/>
          <w:szCs w:val="24"/>
        </w:rPr>
        <w:t>12</w:t>
      </w:r>
      <w:r w:rsidRPr="006877AC">
        <w:rPr>
          <w:rFonts w:ascii="Arial" w:hAnsi="Arial" w:cs="Arial"/>
          <w:sz w:val="24"/>
          <w:szCs w:val="24"/>
        </w:rPr>
        <w:t>.2022</w:t>
      </w:r>
    </w:p>
    <w:p w:rsidR="006877AC" w:rsidRDefault="00791D0E" w:rsidP="006877AC">
      <w:pPr>
        <w:spacing w:after="0" w:line="240" w:lineRule="auto"/>
        <w:jc w:val="right"/>
        <w:rPr>
          <w:rFonts w:ascii="Arial" w:hAnsi="Arial" w:cs="Arial"/>
          <w:szCs w:val="22"/>
        </w:rPr>
      </w:pPr>
      <w:r>
        <w:rPr>
          <w:rFonts w:ascii="Arial" w:hAnsi="Arial" w:cs="Arial"/>
          <w:szCs w:val="22"/>
        </w:rPr>
        <w:t xml:space="preserve">Due Date : </w:t>
      </w:r>
      <w:r w:rsidR="009C277E">
        <w:rPr>
          <w:rFonts w:ascii="Arial" w:hAnsi="Arial" w:cs="Arial"/>
          <w:szCs w:val="22"/>
        </w:rPr>
        <w:t>3</w:t>
      </w:r>
      <w:r w:rsidR="003E45C8">
        <w:rPr>
          <w:rFonts w:ascii="Arial" w:hAnsi="Arial" w:cs="Arial"/>
          <w:szCs w:val="22"/>
        </w:rPr>
        <w:t>0</w:t>
      </w:r>
      <w:r>
        <w:rPr>
          <w:rFonts w:ascii="Arial" w:hAnsi="Arial" w:cs="Arial"/>
          <w:szCs w:val="22"/>
        </w:rPr>
        <w:t>.</w:t>
      </w:r>
      <w:r w:rsidR="009C277E">
        <w:rPr>
          <w:rFonts w:ascii="Arial" w:hAnsi="Arial" w:cs="Arial"/>
          <w:szCs w:val="22"/>
        </w:rPr>
        <w:t>0</w:t>
      </w:r>
      <w:r>
        <w:rPr>
          <w:rFonts w:ascii="Arial" w:hAnsi="Arial" w:cs="Arial"/>
          <w:szCs w:val="22"/>
        </w:rPr>
        <w:t>1</w:t>
      </w:r>
      <w:r w:rsidR="006877AC" w:rsidRPr="006877AC">
        <w:rPr>
          <w:rFonts w:ascii="Arial" w:hAnsi="Arial" w:cs="Arial"/>
          <w:szCs w:val="22"/>
        </w:rPr>
        <w:t>.2022</w:t>
      </w:r>
    </w:p>
    <w:p w:rsidR="006877AC" w:rsidRPr="006877AC" w:rsidRDefault="006877AC" w:rsidP="006877AC">
      <w:pPr>
        <w:spacing w:after="0" w:line="240" w:lineRule="auto"/>
        <w:jc w:val="right"/>
        <w:rPr>
          <w:rFonts w:ascii="Arial" w:hAnsi="Arial" w:cs="Arial"/>
          <w:szCs w:val="22"/>
        </w:rPr>
      </w:pPr>
    </w:p>
    <w:p w:rsidR="006B190C" w:rsidRPr="006877AC" w:rsidRDefault="00505B8C">
      <w:pPr>
        <w:rPr>
          <w:rFonts w:ascii="Arial" w:hAnsi="Arial" w:cs="Arial"/>
          <w:b/>
          <w:bCs/>
          <w:szCs w:val="22"/>
          <w:u w:val="single"/>
        </w:rPr>
      </w:pPr>
      <w:r w:rsidRPr="006877AC">
        <w:rPr>
          <w:rFonts w:ascii="Arial" w:hAnsi="Arial" w:cs="Arial"/>
          <w:b/>
          <w:bCs/>
          <w:szCs w:val="22"/>
          <w:u w:val="single"/>
        </w:rPr>
        <w:t>OXYGEN GAS TERMS &amp;</w:t>
      </w:r>
      <w:proofErr w:type="gramStart"/>
      <w:r w:rsidRPr="006877AC">
        <w:rPr>
          <w:rFonts w:ascii="Arial" w:hAnsi="Arial" w:cs="Arial"/>
          <w:b/>
          <w:bCs/>
          <w:szCs w:val="22"/>
          <w:u w:val="single"/>
        </w:rPr>
        <w:t>CONDITIONS :</w:t>
      </w:r>
      <w:proofErr w:type="gramEnd"/>
      <w:r w:rsidRPr="006877AC">
        <w:rPr>
          <w:rFonts w:ascii="Arial" w:hAnsi="Arial" w:cs="Arial"/>
          <w:b/>
          <w:bCs/>
          <w:szCs w:val="22"/>
          <w:u w:val="single"/>
        </w:rPr>
        <w:t>-</w:t>
      </w:r>
    </w:p>
    <w:p w:rsidR="00505B8C" w:rsidRDefault="00012873" w:rsidP="005018BE">
      <w:pPr>
        <w:pStyle w:val="ListParagraph"/>
        <w:numPr>
          <w:ilvl w:val="0"/>
          <w:numId w:val="1"/>
        </w:numPr>
        <w:spacing w:line="360" w:lineRule="auto"/>
        <w:jc w:val="both"/>
        <w:rPr>
          <w:rFonts w:ascii="Arial" w:hAnsi="Arial" w:cs="Arial"/>
          <w:szCs w:val="22"/>
        </w:rPr>
      </w:pPr>
      <w:r w:rsidRPr="006877AC">
        <w:rPr>
          <w:rFonts w:ascii="Arial" w:hAnsi="Arial" w:cs="Arial"/>
          <w:b/>
          <w:bCs/>
          <w:szCs w:val="22"/>
        </w:rPr>
        <w:t xml:space="preserve">Scope of </w:t>
      </w:r>
      <w:proofErr w:type="gramStart"/>
      <w:r w:rsidR="00E36757">
        <w:rPr>
          <w:rFonts w:ascii="Arial" w:hAnsi="Arial" w:cs="Arial"/>
          <w:b/>
          <w:bCs/>
          <w:szCs w:val="22"/>
        </w:rPr>
        <w:t>Work</w:t>
      </w:r>
      <w:r w:rsidRPr="006877AC">
        <w:rPr>
          <w:rFonts w:ascii="Arial" w:hAnsi="Arial" w:cs="Arial"/>
          <w:b/>
          <w:bCs/>
          <w:szCs w:val="22"/>
        </w:rPr>
        <w:t xml:space="preserve"> :</w:t>
      </w:r>
      <w:proofErr w:type="gramEnd"/>
      <w:r w:rsidR="00990420">
        <w:rPr>
          <w:rFonts w:ascii="Arial" w:hAnsi="Arial" w:cs="Arial"/>
          <w:b/>
          <w:bCs/>
          <w:szCs w:val="22"/>
        </w:rPr>
        <w:t xml:space="preserve"> </w:t>
      </w:r>
      <w:r w:rsidR="00990420">
        <w:rPr>
          <w:rFonts w:ascii="Arial" w:hAnsi="Arial" w:cs="Arial"/>
          <w:szCs w:val="22"/>
        </w:rPr>
        <w:t>The bidder shall</w:t>
      </w:r>
      <w:r w:rsidR="005E6DED">
        <w:rPr>
          <w:rFonts w:ascii="Arial" w:hAnsi="Arial" w:cs="Arial"/>
          <w:szCs w:val="22"/>
        </w:rPr>
        <w:t xml:space="preserve"> fill</w:t>
      </w:r>
      <w:r w:rsidR="00990420">
        <w:rPr>
          <w:rFonts w:ascii="Arial" w:hAnsi="Arial" w:cs="Arial"/>
          <w:szCs w:val="22"/>
        </w:rPr>
        <w:t xml:space="preserve"> the </w:t>
      </w:r>
      <w:proofErr w:type="spellStart"/>
      <w:r w:rsidR="00990420">
        <w:rPr>
          <w:rFonts w:ascii="Arial" w:hAnsi="Arial" w:cs="Arial"/>
          <w:szCs w:val="22"/>
        </w:rPr>
        <w:t>gas</w:t>
      </w:r>
      <w:proofErr w:type="spellEnd"/>
      <w:r w:rsidR="00990420">
        <w:rPr>
          <w:rFonts w:ascii="Arial" w:hAnsi="Arial" w:cs="Arial"/>
          <w:szCs w:val="22"/>
        </w:rPr>
        <w:t xml:space="preserve"> in their own cylinders having compliance with gas cylinder rule 2004, in two lots twice a week in door delivery basis. Also</w:t>
      </w:r>
      <w:r w:rsidR="004725EA">
        <w:rPr>
          <w:rFonts w:ascii="Arial" w:hAnsi="Arial" w:cs="Arial"/>
          <w:szCs w:val="22"/>
        </w:rPr>
        <w:t>,</w:t>
      </w:r>
      <w:r w:rsidR="00990420">
        <w:rPr>
          <w:rFonts w:ascii="Arial" w:hAnsi="Arial" w:cs="Arial"/>
          <w:szCs w:val="22"/>
        </w:rPr>
        <w:t xml:space="preserve"> the bidder shall take back their empty gas cylinder for repl</w:t>
      </w:r>
      <w:r w:rsidR="006D0D2E">
        <w:rPr>
          <w:rFonts w:ascii="Arial" w:hAnsi="Arial" w:cs="Arial"/>
          <w:szCs w:val="22"/>
        </w:rPr>
        <w:t>e</w:t>
      </w:r>
      <w:r w:rsidR="005E6DED">
        <w:rPr>
          <w:rFonts w:ascii="Arial" w:hAnsi="Arial" w:cs="Arial"/>
          <w:szCs w:val="22"/>
        </w:rPr>
        <w:t>nish</w:t>
      </w:r>
      <w:r w:rsidR="006D0D2E">
        <w:rPr>
          <w:rFonts w:ascii="Arial" w:hAnsi="Arial" w:cs="Arial"/>
          <w:szCs w:val="22"/>
        </w:rPr>
        <w:t>ment for filling at their own cost.</w:t>
      </w:r>
    </w:p>
    <w:p w:rsidR="0012239E" w:rsidRDefault="0012239E" w:rsidP="005018BE">
      <w:pPr>
        <w:pStyle w:val="ListParagraph"/>
        <w:numPr>
          <w:ilvl w:val="0"/>
          <w:numId w:val="1"/>
        </w:numPr>
        <w:spacing w:line="360" w:lineRule="auto"/>
        <w:jc w:val="both"/>
        <w:rPr>
          <w:rFonts w:ascii="Arial" w:hAnsi="Arial" w:cs="Arial"/>
          <w:szCs w:val="22"/>
        </w:rPr>
      </w:pPr>
      <w:proofErr w:type="gramStart"/>
      <w:r>
        <w:rPr>
          <w:rFonts w:ascii="Arial" w:hAnsi="Arial" w:cs="Arial"/>
          <w:b/>
          <w:bCs/>
          <w:szCs w:val="22"/>
        </w:rPr>
        <w:t>Quantity  :</w:t>
      </w:r>
      <w:proofErr w:type="gramEnd"/>
      <w:r>
        <w:rPr>
          <w:rFonts w:ascii="Arial" w:hAnsi="Arial" w:cs="Arial"/>
          <w:szCs w:val="22"/>
        </w:rPr>
        <w:t xml:space="preserve"> 1</w:t>
      </w:r>
      <w:r w:rsidR="000327E0">
        <w:rPr>
          <w:rFonts w:ascii="Arial" w:hAnsi="Arial" w:cs="Arial"/>
          <w:szCs w:val="22"/>
        </w:rPr>
        <w:t>2</w:t>
      </w:r>
      <w:r>
        <w:rPr>
          <w:rFonts w:ascii="Arial" w:hAnsi="Arial" w:cs="Arial"/>
          <w:szCs w:val="22"/>
        </w:rPr>
        <w:t xml:space="preserve">000 Cu. </w:t>
      </w:r>
      <w:proofErr w:type="spellStart"/>
      <w:r>
        <w:rPr>
          <w:rFonts w:ascii="Arial" w:hAnsi="Arial" w:cs="Arial"/>
          <w:szCs w:val="22"/>
        </w:rPr>
        <w:t>Mtr</w:t>
      </w:r>
      <w:proofErr w:type="spellEnd"/>
      <w:r>
        <w:rPr>
          <w:rFonts w:ascii="Arial" w:hAnsi="Arial" w:cs="Arial"/>
          <w:szCs w:val="22"/>
        </w:rPr>
        <w:t>.</w:t>
      </w:r>
    </w:p>
    <w:p w:rsidR="0012239E" w:rsidRPr="006877AC" w:rsidRDefault="0012239E" w:rsidP="005018BE">
      <w:pPr>
        <w:pStyle w:val="ListParagraph"/>
        <w:numPr>
          <w:ilvl w:val="0"/>
          <w:numId w:val="1"/>
        </w:numPr>
        <w:spacing w:line="360" w:lineRule="auto"/>
        <w:jc w:val="both"/>
        <w:rPr>
          <w:rFonts w:ascii="Arial" w:hAnsi="Arial" w:cs="Arial"/>
          <w:szCs w:val="22"/>
        </w:rPr>
      </w:pPr>
      <w:proofErr w:type="spellStart"/>
      <w:r>
        <w:rPr>
          <w:rFonts w:ascii="Arial" w:hAnsi="Arial" w:cs="Arial"/>
          <w:b/>
          <w:bCs/>
          <w:szCs w:val="22"/>
        </w:rPr>
        <w:t>Despatch</w:t>
      </w:r>
      <w:proofErr w:type="spellEnd"/>
      <w:r>
        <w:rPr>
          <w:rFonts w:ascii="Arial" w:hAnsi="Arial" w:cs="Arial"/>
          <w:b/>
          <w:bCs/>
          <w:szCs w:val="22"/>
        </w:rPr>
        <w:t xml:space="preserve"> </w:t>
      </w:r>
      <w:proofErr w:type="gramStart"/>
      <w:r>
        <w:rPr>
          <w:rFonts w:ascii="Arial" w:hAnsi="Arial" w:cs="Arial"/>
          <w:b/>
          <w:bCs/>
          <w:szCs w:val="22"/>
        </w:rPr>
        <w:t>Location :</w:t>
      </w:r>
      <w:proofErr w:type="gramEnd"/>
      <w:r>
        <w:rPr>
          <w:rFonts w:ascii="Arial" w:hAnsi="Arial" w:cs="Arial"/>
          <w:szCs w:val="22"/>
        </w:rPr>
        <w:t xml:space="preserve"> Material to be delivered at our </w:t>
      </w:r>
      <w:proofErr w:type="spellStart"/>
      <w:r w:rsidR="00E36757">
        <w:rPr>
          <w:rFonts w:ascii="Arial" w:hAnsi="Arial" w:cs="Arial"/>
          <w:szCs w:val="22"/>
        </w:rPr>
        <w:t>Jaduguda</w:t>
      </w:r>
      <w:proofErr w:type="spellEnd"/>
      <w:r>
        <w:rPr>
          <w:rFonts w:ascii="Arial" w:hAnsi="Arial" w:cs="Arial"/>
          <w:szCs w:val="22"/>
        </w:rPr>
        <w:t xml:space="preserve"> Stores.</w:t>
      </w:r>
    </w:p>
    <w:p w:rsidR="005D3FDC" w:rsidRPr="006877AC" w:rsidRDefault="005D3FDC" w:rsidP="005018BE">
      <w:pPr>
        <w:pStyle w:val="ListParagraph"/>
        <w:numPr>
          <w:ilvl w:val="0"/>
          <w:numId w:val="1"/>
        </w:numPr>
        <w:spacing w:line="360" w:lineRule="auto"/>
        <w:jc w:val="both"/>
        <w:rPr>
          <w:rFonts w:ascii="Arial" w:hAnsi="Arial" w:cs="Arial"/>
          <w:szCs w:val="22"/>
        </w:rPr>
      </w:pPr>
      <w:r w:rsidRPr="006877AC">
        <w:rPr>
          <w:rFonts w:ascii="Arial" w:hAnsi="Arial" w:cs="Arial"/>
          <w:b/>
          <w:bCs/>
          <w:szCs w:val="22"/>
        </w:rPr>
        <w:t xml:space="preserve">Period of </w:t>
      </w:r>
      <w:proofErr w:type="gramStart"/>
      <w:r w:rsidRPr="006877AC">
        <w:rPr>
          <w:rFonts w:ascii="Arial" w:hAnsi="Arial" w:cs="Arial"/>
          <w:b/>
          <w:bCs/>
          <w:szCs w:val="22"/>
        </w:rPr>
        <w:t>Contract :</w:t>
      </w:r>
      <w:proofErr w:type="gramEnd"/>
      <w:r w:rsidRPr="006877AC">
        <w:rPr>
          <w:rFonts w:ascii="Arial" w:hAnsi="Arial" w:cs="Arial"/>
          <w:szCs w:val="22"/>
        </w:rPr>
        <w:t xml:space="preserve"> Period of contract will be for 1</w:t>
      </w:r>
      <w:r w:rsidR="00BD4A25">
        <w:rPr>
          <w:rFonts w:ascii="Arial" w:hAnsi="Arial" w:cs="Arial"/>
          <w:szCs w:val="22"/>
        </w:rPr>
        <w:t>8</w:t>
      </w:r>
      <w:r w:rsidRPr="006877AC">
        <w:rPr>
          <w:rFonts w:ascii="Arial" w:hAnsi="Arial" w:cs="Arial"/>
          <w:szCs w:val="22"/>
        </w:rPr>
        <w:t xml:space="preserve"> months from the date of Purchase Order. It may be further extended on mutual consent basis.</w:t>
      </w:r>
    </w:p>
    <w:p w:rsidR="00294238" w:rsidRPr="006877AC" w:rsidRDefault="00294238" w:rsidP="005018BE">
      <w:pPr>
        <w:pStyle w:val="ListParagraph"/>
        <w:numPr>
          <w:ilvl w:val="0"/>
          <w:numId w:val="1"/>
        </w:numPr>
        <w:spacing w:line="360" w:lineRule="auto"/>
        <w:jc w:val="both"/>
        <w:rPr>
          <w:rFonts w:ascii="Arial" w:hAnsi="Arial" w:cs="Arial"/>
          <w:szCs w:val="22"/>
        </w:rPr>
      </w:pPr>
      <w:r w:rsidRPr="006877AC">
        <w:rPr>
          <w:rFonts w:ascii="Arial" w:hAnsi="Arial" w:cs="Arial"/>
          <w:b/>
          <w:bCs/>
          <w:szCs w:val="22"/>
        </w:rPr>
        <w:t>Splitting of Purchase Order :</w:t>
      </w:r>
      <w:r w:rsidR="009C277E">
        <w:rPr>
          <w:rFonts w:ascii="Arial" w:hAnsi="Arial" w:cs="Arial"/>
          <w:b/>
          <w:bCs/>
          <w:szCs w:val="22"/>
        </w:rPr>
        <w:t xml:space="preserve"> </w:t>
      </w:r>
      <w:r w:rsidR="005018BE" w:rsidRPr="006877AC">
        <w:rPr>
          <w:rFonts w:ascii="Arial" w:hAnsi="Arial" w:cs="Arial"/>
          <w:szCs w:val="22"/>
        </w:rPr>
        <w:t>To ensure smooth supply, effort will be made to split the order quantity on L1 (Lowest) &amp; L2 (Second Lowest) two n</w:t>
      </w:r>
      <w:r w:rsidR="001A73AC">
        <w:rPr>
          <w:rFonts w:ascii="Arial" w:hAnsi="Arial" w:cs="Arial"/>
          <w:szCs w:val="22"/>
        </w:rPr>
        <w:t>on-related bidders in the ratio</w:t>
      </w:r>
      <w:bookmarkStart w:id="0" w:name="_GoBack"/>
      <w:bookmarkEnd w:id="0"/>
      <w:r w:rsidR="005018BE" w:rsidRPr="006877AC">
        <w:rPr>
          <w:rFonts w:ascii="Arial" w:hAnsi="Arial" w:cs="Arial"/>
          <w:szCs w:val="22"/>
        </w:rPr>
        <w:t xml:space="preserve"> of </w:t>
      </w:r>
      <w:r w:rsidR="000327E0">
        <w:rPr>
          <w:rFonts w:ascii="Arial" w:hAnsi="Arial" w:cs="Arial"/>
          <w:szCs w:val="22"/>
        </w:rPr>
        <w:t>7</w:t>
      </w:r>
      <w:r w:rsidR="005018BE" w:rsidRPr="006877AC">
        <w:rPr>
          <w:rFonts w:ascii="Arial" w:hAnsi="Arial" w:cs="Arial"/>
          <w:szCs w:val="22"/>
        </w:rPr>
        <w:t xml:space="preserve">0% &amp; </w:t>
      </w:r>
      <w:r w:rsidR="000327E0">
        <w:rPr>
          <w:rFonts w:ascii="Arial" w:hAnsi="Arial" w:cs="Arial"/>
          <w:szCs w:val="22"/>
        </w:rPr>
        <w:t>3</w:t>
      </w:r>
      <w:r w:rsidR="005018BE" w:rsidRPr="006877AC">
        <w:rPr>
          <w:rFonts w:ascii="Arial" w:hAnsi="Arial" w:cs="Arial"/>
          <w:szCs w:val="22"/>
        </w:rPr>
        <w:t>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p>
    <w:p w:rsidR="00505B8C" w:rsidRPr="006877AC" w:rsidRDefault="00505B8C" w:rsidP="005018BE">
      <w:pPr>
        <w:pStyle w:val="ListParagraph"/>
        <w:numPr>
          <w:ilvl w:val="0"/>
          <w:numId w:val="1"/>
        </w:numPr>
        <w:spacing w:line="360" w:lineRule="auto"/>
        <w:jc w:val="both"/>
        <w:rPr>
          <w:rFonts w:ascii="Arial" w:hAnsi="Arial" w:cs="Arial"/>
          <w:szCs w:val="22"/>
        </w:rPr>
      </w:pPr>
      <w:r w:rsidRPr="009C277E">
        <w:rPr>
          <w:rFonts w:ascii="Arial" w:hAnsi="Arial" w:cs="Arial"/>
          <w:b/>
          <w:szCs w:val="22"/>
        </w:rPr>
        <w:t>Transportation of</w:t>
      </w:r>
      <w:r w:rsidR="00F1183E" w:rsidRPr="009C277E">
        <w:rPr>
          <w:rFonts w:ascii="Arial" w:hAnsi="Arial" w:cs="Arial"/>
          <w:b/>
          <w:szCs w:val="22"/>
        </w:rPr>
        <w:t xml:space="preserve"> </w:t>
      </w:r>
      <w:proofErr w:type="gramStart"/>
      <w:r w:rsidR="00F1183E" w:rsidRPr="009C277E">
        <w:rPr>
          <w:rFonts w:ascii="Arial" w:hAnsi="Arial" w:cs="Arial"/>
          <w:b/>
          <w:szCs w:val="22"/>
        </w:rPr>
        <w:t>cylinder :</w:t>
      </w:r>
      <w:proofErr w:type="gramEnd"/>
      <w:r w:rsidR="00F1183E">
        <w:rPr>
          <w:rFonts w:ascii="Arial" w:hAnsi="Arial" w:cs="Arial"/>
          <w:szCs w:val="22"/>
        </w:rPr>
        <w:t xml:space="preserve"> “FOR” </w:t>
      </w:r>
      <w:r w:rsidR="000327E0">
        <w:rPr>
          <w:rFonts w:ascii="Arial" w:hAnsi="Arial" w:cs="Arial"/>
          <w:szCs w:val="22"/>
        </w:rPr>
        <w:t xml:space="preserve">Central Store, </w:t>
      </w:r>
      <w:proofErr w:type="spellStart"/>
      <w:r w:rsidR="000327E0">
        <w:rPr>
          <w:rFonts w:ascii="Arial" w:hAnsi="Arial" w:cs="Arial"/>
          <w:szCs w:val="22"/>
        </w:rPr>
        <w:t>Jaduguda</w:t>
      </w:r>
      <w:proofErr w:type="spellEnd"/>
      <w:r w:rsidR="0012239E">
        <w:rPr>
          <w:rFonts w:ascii="Arial" w:hAnsi="Arial" w:cs="Arial"/>
          <w:szCs w:val="22"/>
        </w:rPr>
        <w:t>.</w:t>
      </w:r>
    </w:p>
    <w:p w:rsidR="008D3506" w:rsidRPr="006877AC" w:rsidRDefault="008D3506" w:rsidP="005018BE">
      <w:pPr>
        <w:pStyle w:val="ListParagraph"/>
        <w:numPr>
          <w:ilvl w:val="0"/>
          <w:numId w:val="1"/>
        </w:numPr>
        <w:spacing w:line="360" w:lineRule="auto"/>
        <w:jc w:val="both"/>
        <w:rPr>
          <w:rFonts w:ascii="Arial" w:hAnsi="Arial" w:cs="Arial"/>
          <w:szCs w:val="22"/>
        </w:rPr>
      </w:pPr>
      <w:r w:rsidRPr="006877AC">
        <w:rPr>
          <w:rFonts w:ascii="Arial" w:hAnsi="Arial" w:cs="Arial"/>
          <w:szCs w:val="22"/>
        </w:rPr>
        <w:t>Each cylinder ref</w:t>
      </w:r>
      <w:r w:rsidR="00426E75">
        <w:rPr>
          <w:rFonts w:ascii="Arial" w:hAnsi="Arial" w:cs="Arial"/>
          <w:szCs w:val="22"/>
        </w:rPr>
        <w:t xml:space="preserve">illing of gas should be of 7 </w:t>
      </w:r>
      <w:proofErr w:type="spellStart"/>
      <w:r w:rsidR="00426E75">
        <w:rPr>
          <w:rFonts w:ascii="Arial" w:hAnsi="Arial" w:cs="Arial"/>
          <w:szCs w:val="22"/>
        </w:rPr>
        <w:t>Cu</w:t>
      </w:r>
      <w:r w:rsidRPr="006877AC">
        <w:rPr>
          <w:rFonts w:ascii="Arial" w:hAnsi="Arial" w:cs="Arial"/>
          <w:szCs w:val="22"/>
        </w:rPr>
        <w:t>.</w:t>
      </w:r>
      <w:r w:rsidR="00426E75">
        <w:rPr>
          <w:rFonts w:ascii="Arial" w:hAnsi="Arial" w:cs="Arial"/>
          <w:szCs w:val="22"/>
        </w:rPr>
        <w:t>Mtr</w:t>
      </w:r>
      <w:proofErr w:type="spellEnd"/>
      <w:r w:rsidR="00426E75">
        <w:rPr>
          <w:rFonts w:ascii="Arial" w:hAnsi="Arial" w:cs="Arial"/>
          <w:szCs w:val="22"/>
        </w:rPr>
        <w:t>.</w:t>
      </w:r>
    </w:p>
    <w:p w:rsidR="00012873" w:rsidRPr="006877AC" w:rsidRDefault="005A5AC4" w:rsidP="005018BE">
      <w:pPr>
        <w:pStyle w:val="ListParagraph"/>
        <w:numPr>
          <w:ilvl w:val="0"/>
          <w:numId w:val="1"/>
        </w:numPr>
        <w:spacing w:line="360" w:lineRule="auto"/>
        <w:jc w:val="both"/>
        <w:rPr>
          <w:rFonts w:ascii="Arial" w:hAnsi="Arial" w:cs="Arial"/>
          <w:szCs w:val="22"/>
        </w:rPr>
      </w:pPr>
      <w:r>
        <w:rPr>
          <w:rFonts w:ascii="Arial" w:hAnsi="Arial" w:cs="Arial"/>
          <w:szCs w:val="22"/>
        </w:rPr>
        <w:t xml:space="preserve">Cylinder Holding Limit </w:t>
      </w:r>
      <w:proofErr w:type="spellStart"/>
      <w:r w:rsidR="00766BED">
        <w:rPr>
          <w:rFonts w:ascii="Arial" w:hAnsi="Arial" w:cs="Arial"/>
          <w:szCs w:val="22"/>
        </w:rPr>
        <w:t>shall</w:t>
      </w:r>
      <w:r>
        <w:rPr>
          <w:rFonts w:ascii="Arial" w:hAnsi="Arial" w:cs="Arial"/>
          <w:szCs w:val="22"/>
        </w:rPr>
        <w:t>l</w:t>
      </w:r>
      <w:proofErr w:type="spellEnd"/>
      <w:r>
        <w:rPr>
          <w:rFonts w:ascii="Arial" w:hAnsi="Arial" w:cs="Arial"/>
          <w:szCs w:val="22"/>
        </w:rPr>
        <w:t xml:space="preserve"> be</w:t>
      </w:r>
      <w:r w:rsidR="000327E0">
        <w:rPr>
          <w:rFonts w:ascii="Arial" w:hAnsi="Arial" w:cs="Arial"/>
          <w:szCs w:val="22"/>
        </w:rPr>
        <w:t xml:space="preserve"> minimum </w:t>
      </w:r>
      <w:r w:rsidR="0012239E">
        <w:rPr>
          <w:rFonts w:ascii="Arial" w:hAnsi="Arial" w:cs="Arial"/>
          <w:szCs w:val="22"/>
        </w:rPr>
        <w:t>7</w:t>
      </w:r>
      <w:r w:rsidR="000327E0">
        <w:rPr>
          <w:rFonts w:ascii="Arial" w:hAnsi="Arial" w:cs="Arial"/>
          <w:szCs w:val="22"/>
        </w:rPr>
        <w:t>0</w:t>
      </w:r>
      <w:r w:rsidR="0012239E">
        <w:rPr>
          <w:rFonts w:ascii="Arial" w:hAnsi="Arial" w:cs="Arial"/>
          <w:szCs w:val="22"/>
        </w:rPr>
        <w:t xml:space="preserve"> </w:t>
      </w:r>
      <w:r w:rsidR="00012873" w:rsidRPr="006877AC">
        <w:rPr>
          <w:rFonts w:ascii="Arial" w:hAnsi="Arial" w:cs="Arial"/>
          <w:szCs w:val="22"/>
        </w:rPr>
        <w:t>c</w:t>
      </w:r>
      <w:r w:rsidR="00426E75">
        <w:rPr>
          <w:rFonts w:ascii="Arial" w:hAnsi="Arial" w:cs="Arial"/>
          <w:szCs w:val="22"/>
        </w:rPr>
        <w:t>ylinders</w:t>
      </w:r>
      <w:r w:rsidR="00766BED">
        <w:rPr>
          <w:rFonts w:ascii="Arial" w:hAnsi="Arial" w:cs="Arial"/>
          <w:szCs w:val="22"/>
        </w:rPr>
        <w:t>.</w:t>
      </w:r>
    </w:p>
    <w:p w:rsidR="00012873" w:rsidRDefault="00012873" w:rsidP="005018BE">
      <w:pPr>
        <w:pStyle w:val="ListParagraph"/>
        <w:numPr>
          <w:ilvl w:val="0"/>
          <w:numId w:val="1"/>
        </w:numPr>
        <w:spacing w:line="360" w:lineRule="auto"/>
        <w:jc w:val="both"/>
        <w:rPr>
          <w:rFonts w:ascii="Arial" w:hAnsi="Arial" w:cs="Arial"/>
          <w:szCs w:val="22"/>
        </w:rPr>
      </w:pPr>
      <w:r w:rsidRPr="006877AC">
        <w:rPr>
          <w:rFonts w:ascii="Arial" w:hAnsi="Arial" w:cs="Arial"/>
          <w:szCs w:val="22"/>
        </w:rPr>
        <w:t>Pur</w:t>
      </w:r>
      <w:r w:rsidR="00BD4A25">
        <w:rPr>
          <w:rFonts w:ascii="Arial" w:hAnsi="Arial" w:cs="Arial"/>
          <w:szCs w:val="22"/>
        </w:rPr>
        <w:t>ity of gas should be 99.</w:t>
      </w:r>
      <w:r w:rsidR="000327E0">
        <w:rPr>
          <w:rFonts w:ascii="Arial" w:hAnsi="Arial" w:cs="Arial"/>
          <w:szCs w:val="22"/>
        </w:rPr>
        <w:t>5</w:t>
      </w:r>
      <w:r w:rsidR="00A64352">
        <w:rPr>
          <w:rFonts w:ascii="Arial" w:hAnsi="Arial" w:cs="Arial"/>
          <w:szCs w:val="22"/>
        </w:rPr>
        <w:t>%.</w:t>
      </w:r>
    </w:p>
    <w:p w:rsidR="00E36757" w:rsidRPr="006877AC" w:rsidRDefault="00E36757" w:rsidP="005018BE">
      <w:pPr>
        <w:pStyle w:val="ListParagraph"/>
        <w:numPr>
          <w:ilvl w:val="0"/>
          <w:numId w:val="1"/>
        </w:numPr>
        <w:spacing w:line="360" w:lineRule="auto"/>
        <w:jc w:val="both"/>
        <w:rPr>
          <w:rFonts w:ascii="Arial" w:hAnsi="Arial" w:cs="Arial"/>
          <w:szCs w:val="22"/>
        </w:rPr>
      </w:pPr>
      <w:r>
        <w:rPr>
          <w:rFonts w:ascii="Arial" w:hAnsi="Arial" w:cs="Arial"/>
          <w:szCs w:val="22"/>
        </w:rPr>
        <w:t>Average Holding time shall be kept for approximately 21 days</w:t>
      </w:r>
      <w:r w:rsidR="00A64352">
        <w:rPr>
          <w:rFonts w:ascii="Arial" w:hAnsi="Arial" w:cs="Arial"/>
          <w:szCs w:val="22"/>
        </w:rPr>
        <w:t>.</w:t>
      </w:r>
    </w:p>
    <w:p w:rsidR="00AA3758" w:rsidRPr="006877AC" w:rsidRDefault="00AA3758" w:rsidP="00AA3758">
      <w:pPr>
        <w:pStyle w:val="ListParagraph"/>
        <w:spacing w:line="360" w:lineRule="auto"/>
        <w:jc w:val="both"/>
        <w:rPr>
          <w:rFonts w:ascii="Arial" w:hAnsi="Arial" w:cs="Arial"/>
          <w:szCs w:val="22"/>
        </w:rPr>
      </w:pPr>
    </w:p>
    <w:tbl>
      <w:tblPr>
        <w:tblW w:w="0" w:type="auto"/>
        <w:tblLayout w:type="fixed"/>
        <w:tblCellMar>
          <w:left w:w="30" w:type="dxa"/>
          <w:right w:w="30" w:type="dxa"/>
        </w:tblCellMar>
        <w:tblLook w:val="0000"/>
      </w:tblPr>
      <w:tblGrid>
        <w:gridCol w:w="9390"/>
      </w:tblGrid>
      <w:tr w:rsidR="00AE381A" w:rsidRPr="006877AC" w:rsidTr="00AE381A">
        <w:trPr>
          <w:trHeight w:val="250"/>
        </w:trPr>
        <w:tc>
          <w:tcPr>
            <w:tcW w:w="9390" w:type="dxa"/>
            <w:tcBorders>
              <w:top w:val="nil"/>
              <w:left w:val="nil"/>
              <w:bottom w:val="nil"/>
              <w:right w:val="nil"/>
            </w:tcBorders>
          </w:tcPr>
          <w:p w:rsidR="00AE381A" w:rsidRPr="006877AC" w:rsidRDefault="00AE381A" w:rsidP="00AA3758">
            <w:pPr>
              <w:tabs>
                <w:tab w:val="left" w:pos="9090"/>
              </w:tabs>
              <w:autoSpaceDE w:val="0"/>
              <w:autoSpaceDN w:val="0"/>
              <w:adjustRightInd w:val="0"/>
              <w:spacing w:after="0" w:line="240" w:lineRule="auto"/>
              <w:jc w:val="right"/>
              <w:rPr>
                <w:rFonts w:ascii="Arial" w:hAnsi="Arial" w:cs="Arial"/>
                <w:color w:val="000000"/>
                <w:szCs w:val="22"/>
              </w:rPr>
            </w:pPr>
            <w:proofErr w:type="spellStart"/>
            <w:r w:rsidRPr="006877AC">
              <w:rPr>
                <w:rFonts w:ascii="Arial" w:hAnsi="Arial" w:cs="Arial"/>
                <w:color w:val="000000"/>
                <w:szCs w:val="22"/>
              </w:rPr>
              <w:t>AnjanaMahanty</w:t>
            </w:r>
            <w:proofErr w:type="spellEnd"/>
          </w:p>
        </w:tc>
      </w:tr>
      <w:tr w:rsidR="00AE381A" w:rsidRPr="006877AC" w:rsidTr="00AE381A">
        <w:trPr>
          <w:trHeight w:val="250"/>
        </w:trPr>
        <w:tc>
          <w:tcPr>
            <w:tcW w:w="9390" w:type="dxa"/>
            <w:tcBorders>
              <w:top w:val="nil"/>
              <w:left w:val="nil"/>
              <w:bottom w:val="nil"/>
              <w:right w:val="nil"/>
            </w:tcBorders>
          </w:tcPr>
          <w:p w:rsidR="00AE381A" w:rsidRPr="006877AC" w:rsidRDefault="00AE381A" w:rsidP="00AE381A">
            <w:pPr>
              <w:autoSpaceDE w:val="0"/>
              <w:autoSpaceDN w:val="0"/>
              <w:adjustRightInd w:val="0"/>
              <w:spacing w:after="0" w:line="240" w:lineRule="auto"/>
              <w:jc w:val="right"/>
              <w:rPr>
                <w:rFonts w:ascii="Arial" w:hAnsi="Arial" w:cs="Arial"/>
                <w:color w:val="000000"/>
                <w:szCs w:val="22"/>
              </w:rPr>
            </w:pPr>
            <w:r w:rsidRPr="006877AC">
              <w:rPr>
                <w:rFonts w:ascii="Arial" w:hAnsi="Arial" w:cs="Arial"/>
                <w:color w:val="000000"/>
                <w:szCs w:val="22"/>
              </w:rPr>
              <w:t>Asst. Purchase Officer</w:t>
            </w:r>
          </w:p>
        </w:tc>
      </w:tr>
    </w:tbl>
    <w:p w:rsidR="008D3506" w:rsidRPr="008D3506" w:rsidRDefault="008D3506" w:rsidP="00AA3758">
      <w:pPr>
        <w:ind w:left="360" w:right="180"/>
        <w:jc w:val="right"/>
        <w:rPr>
          <w:rFonts w:ascii="Arial" w:hAnsi="Arial" w:cs="Arial"/>
          <w:sz w:val="24"/>
          <w:szCs w:val="24"/>
        </w:rPr>
      </w:pPr>
    </w:p>
    <w:sectPr w:rsidR="008D3506" w:rsidRPr="008D3506" w:rsidSect="00DC45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C25D56"/>
    <w:multiLevelType w:val="hybridMultilevel"/>
    <w:tmpl w:val="FE60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61A8"/>
    <w:rsid w:val="00012873"/>
    <w:rsid w:val="000327E0"/>
    <w:rsid w:val="00077F16"/>
    <w:rsid w:val="0012239E"/>
    <w:rsid w:val="001A73AC"/>
    <w:rsid w:val="00294238"/>
    <w:rsid w:val="002C397E"/>
    <w:rsid w:val="003668C6"/>
    <w:rsid w:val="003B45D5"/>
    <w:rsid w:val="003E45C8"/>
    <w:rsid w:val="00426E75"/>
    <w:rsid w:val="004725EA"/>
    <w:rsid w:val="005018BE"/>
    <w:rsid w:val="00505B8C"/>
    <w:rsid w:val="005670E3"/>
    <w:rsid w:val="005A5AC4"/>
    <w:rsid w:val="005D3FDC"/>
    <w:rsid w:val="005E6DED"/>
    <w:rsid w:val="006877AC"/>
    <w:rsid w:val="006B190C"/>
    <w:rsid w:val="006D0D2E"/>
    <w:rsid w:val="00766BED"/>
    <w:rsid w:val="00791D0E"/>
    <w:rsid w:val="008D3506"/>
    <w:rsid w:val="00990420"/>
    <w:rsid w:val="009C277E"/>
    <w:rsid w:val="00A64352"/>
    <w:rsid w:val="00AA3758"/>
    <w:rsid w:val="00AE381A"/>
    <w:rsid w:val="00B161A8"/>
    <w:rsid w:val="00BD4A25"/>
    <w:rsid w:val="00BE3202"/>
    <w:rsid w:val="00C61FFE"/>
    <w:rsid w:val="00C86824"/>
    <w:rsid w:val="00CF7AF3"/>
    <w:rsid w:val="00DC4565"/>
    <w:rsid w:val="00E36757"/>
    <w:rsid w:val="00E54ADC"/>
    <w:rsid w:val="00F1183E"/>
    <w:rsid w:val="00F43F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5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8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59</cp:revision>
  <cp:lastPrinted>2022-12-23T10:09:00Z</cp:lastPrinted>
  <dcterms:created xsi:type="dcterms:W3CDTF">2022-05-24T06:59:00Z</dcterms:created>
  <dcterms:modified xsi:type="dcterms:W3CDTF">2022-12-26T11:03:00Z</dcterms:modified>
</cp:coreProperties>
</file>